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EE5" w:rsidRDefault="00204EE5">
      <w:r>
        <w:t>New Secure Login using Multi-Factor Authentication (MFA)  February, 2020</w:t>
      </w:r>
      <w:bookmarkStart w:id="0" w:name="_GoBack"/>
      <w:bookmarkEnd w:id="0"/>
    </w:p>
    <w:p w:rsidR="00204EE5" w:rsidRDefault="00204EE5" w:rsidP="00204EE5">
      <w:pPr>
        <w:pStyle w:val="NormalWeb"/>
        <w:spacing w:before="0" w:beforeAutospacing="0" w:after="0" w:afterAutospacing="0"/>
      </w:pPr>
      <w:r>
        <w:rPr>
          <w:noProof/>
        </w:rPr>
        <w:drawing>
          <wp:inline distT="0" distB="0" distL="0" distR="0">
            <wp:extent cx="1123950" cy="1123950"/>
            <wp:effectExtent l="0" t="0" r="0" b="0"/>
            <wp:docPr id="1" name="Picture 1" descr="cid:image001.png@01D5B67D.3C4D3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B67D.3C4D3E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p>
    <w:p w:rsidR="00204EE5" w:rsidRDefault="00204EE5" w:rsidP="00204EE5">
      <w:pPr>
        <w:pStyle w:val="NormalWeb"/>
        <w:spacing w:before="0" w:beforeAutospacing="0" w:after="0" w:afterAutospacing="0"/>
        <w:rPr>
          <w:sz w:val="28"/>
          <w:szCs w:val="28"/>
        </w:rPr>
      </w:pPr>
      <w:r>
        <w:rPr>
          <w:b/>
          <w:bCs/>
          <w:sz w:val="28"/>
          <w:szCs w:val="28"/>
        </w:rPr>
        <w:t>Introducing a New Secure Login</w:t>
      </w:r>
    </w:p>
    <w:p w:rsidR="00204EE5" w:rsidRDefault="00204EE5" w:rsidP="00204EE5">
      <w:pPr>
        <w:pStyle w:val="NormalWeb"/>
        <w:spacing w:before="0" w:beforeAutospacing="0" w:after="0" w:afterAutospacing="0"/>
      </w:pPr>
      <w:r>
        <w:t> </w:t>
      </w:r>
    </w:p>
    <w:p w:rsidR="00204EE5" w:rsidRDefault="00204EE5" w:rsidP="00204EE5">
      <w:pPr>
        <w:pStyle w:val="NormalWeb"/>
        <w:spacing w:before="0" w:beforeAutospacing="0" w:after="0" w:afterAutospacing="0"/>
        <w:rPr>
          <w:sz w:val="24"/>
          <w:szCs w:val="24"/>
        </w:rPr>
      </w:pPr>
      <w:r>
        <w:rPr>
          <w:b/>
          <w:bCs/>
          <w:sz w:val="24"/>
          <w:szCs w:val="24"/>
        </w:rPr>
        <w:t>McCarthy and JV partners will soon have a new experience logging into our network.</w:t>
      </w:r>
    </w:p>
    <w:p w:rsidR="00204EE5" w:rsidRDefault="00204EE5" w:rsidP="00204EE5">
      <w:pPr>
        <w:pStyle w:val="NormalWeb"/>
        <w:spacing w:before="0" w:beforeAutospacing="0" w:after="0" w:afterAutospacing="0"/>
        <w:rPr>
          <w:sz w:val="24"/>
          <w:szCs w:val="24"/>
        </w:rPr>
      </w:pPr>
      <w:r>
        <w:rPr>
          <w:b/>
          <w:bCs/>
          <w:sz w:val="24"/>
          <w:szCs w:val="24"/>
        </w:rPr>
        <w:t> </w:t>
      </w:r>
    </w:p>
    <w:p w:rsidR="00204EE5" w:rsidRDefault="00204EE5" w:rsidP="00204EE5">
      <w:pPr>
        <w:pStyle w:val="NormalWeb"/>
        <w:spacing w:before="0" w:beforeAutospacing="0" w:after="0" w:afterAutospacing="0"/>
      </w:pPr>
      <w:r>
        <w:t>Over the next few months, McCarthy IT will be turning on a new secure login.  This change will add an extra layer of security by asking for 'something else' alongside your username and password.</w:t>
      </w:r>
    </w:p>
    <w:p w:rsidR="00204EE5" w:rsidRDefault="00204EE5" w:rsidP="00204EE5">
      <w:pPr>
        <w:pStyle w:val="NormalWeb"/>
        <w:spacing w:before="0" w:beforeAutospacing="0" w:after="0" w:afterAutospacing="0"/>
      </w:pPr>
      <w:r>
        <w:t> </w:t>
      </w:r>
    </w:p>
    <w:p w:rsidR="00204EE5" w:rsidRDefault="00204EE5" w:rsidP="00204EE5">
      <w:pPr>
        <w:pStyle w:val="NormalWeb"/>
        <w:spacing w:before="0" w:beforeAutospacing="0" w:after="0" w:afterAutospacing="0"/>
      </w:pPr>
      <w:r>
        <w:rPr>
          <w:b/>
          <w:bCs/>
          <w:i/>
          <w:iCs/>
        </w:rPr>
        <w:t>Why do we need a new secure login?</w:t>
      </w:r>
    </w:p>
    <w:p w:rsidR="00204EE5" w:rsidRDefault="00204EE5" w:rsidP="00204EE5">
      <w:pPr>
        <w:pStyle w:val="NormalWeb"/>
        <w:spacing w:before="0" w:beforeAutospacing="0" w:after="0" w:afterAutospacing="0"/>
      </w:pPr>
      <w:r>
        <w:t>Like other large companies, McCarthy is being proactive with this approach.   This security will help prevent hackers taking over individual email accounts to attempt crimes.  Here are some reported examples:</w:t>
      </w:r>
    </w:p>
    <w:p w:rsidR="00204EE5" w:rsidRDefault="00204EE5" w:rsidP="00204EE5">
      <w:pPr>
        <w:pStyle w:val="NormalWeb"/>
        <w:spacing w:before="0" w:beforeAutospacing="0" w:after="0" w:afterAutospacing="0"/>
      </w:pPr>
      <w:r>
        <w:t> </w:t>
      </w:r>
    </w:p>
    <w:p w:rsidR="00204EE5" w:rsidRDefault="00204EE5" w:rsidP="00204EE5">
      <w:pPr>
        <w:numPr>
          <w:ilvl w:val="0"/>
          <w:numId w:val="1"/>
        </w:numPr>
        <w:spacing w:after="0" w:line="240" w:lineRule="auto"/>
        <w:ind w:left="540"/>
        <w:textAlignment w:val="center"/>
      </w:pPr>
      <w:r>
        <w:t>Redirecting individual direct deposit accounts in payroll.</w:t>
      </w:r>
    </w:p>
    <w:p w:rsidR="00204EE5" w:rsidRDefault="00204EE5" w:rsidP="00204EE5">
      <w:pPr>
        <w:numPr>
          <w:ilvl w:val="0"/>
          <w:numId w:val="1"/>
        </w:numPr>
        <w:spacing w:after="0" w:line="240" w:lineRule="auto"/>
        <w:ind w:left="540"/>
        <w:textAlignment w:val="center"/>
      </w:pPr>
      <w:r>
        <w:t>Requesting direct payment for a job site or a charity service to fraudulent wired and direct accounts</w:t>
      </w:r>
    </w:p>
    <w:p w:rsidR="00204EE5" w:rsidRDefault="00204EE5" w:rsidP="00204EE5">
      <w:pPr>
        <w:numPr>
          <w:ilvl w:val="0"/>
          <w:numId w:val="1"/>
        </w:numPr>
        <w:spacing w:after="0" w:line="240" w:lineRule="auto"/>
        <w:ind w:left="540"/>
        <w:textAlignment w:val="center"/>
      </w:pPr>
      <w:r>
        <w:t>Convincing others to provide gift cards to upper management.</w:t>
      </w:r>
    </w:p>
    <w:p w:rsidR="00204EE5" w:rsidRDefault="00204EE5" w:rsidP="00204EE5">
      <w:pPr>
        <w:pStyle w:val="NormalWeb"/>
        <w:spacing w:before="0" w:beforeAutospacing="0" w:after="0" w:afterAutospacing="0"/>
      </w:pPr>
      <w:r>
        <w:t> </w:t>
      </w:r>
    </w:p>
    <w:p w:rsidR="00204EE5" w:rsidRDefault="00204EE5" w:rsidP="00204EE5">
      <w:pPr>
        <w:pStyle w:val="NormalWeb"/>
        <w:spacing w:before="0" w:beforeAutospacing="0" w:after="0" w:afterAutospacing="0"/>
      </w:pPr>
      <w:r>
        <w:rPr>
          <w:b/>
          <w:bCs/>
        </w:rPr>
        <w:t>Benefits</w:t>
      </w:r>
    </w:p>
    <w:p w:rsidR="00204EE5" w:rsidRDefault="00204EE5" w:rsidP="00204EE5">
      <w:pPr>
        <w:numPr>
          <w:ilvl w:val="0"/>
          <w:numId w:val="2"/>
        </w:numPr>
        <w:spacing w:after="0" w:line="240" w:lineRule="auto"/>
        <w:ind w:left="540"/>
        <w:textAlignment w:val="center"/>
      </w:pPr>
      <w:r>
        <w:rPr>
          <w:b/>
          <w:bCs/>
        </w:rPr>
        <w:t>Securing Accounts:</w:t>
      </w:r>
      <w:r>
        <w:t xml:space="preserve"> Without a secure login, a hacker that guesses or steals your password can use it to wreak havoc across your accounts.  This feature helps protect you and McCarthy from a costly data breach.</w:t>
      </w:r>
    </w:p>
    <w:p w:rsidR="00204EE5" w:rsidRDefault="00204EE5" w:rsidP="00204EE5">
      <w:pPr>
        <w:numPr>
          <w:ilvl w:val="0"/>
          <w:numId w:val="2"/>
        </w:numPr>
        <w:spacing w:after="0" w:line="240" w:lineRule="auto"/>
        <w:ind w:left="540"/>
        <w:textAlignment w:val="center"/>
      </w:pPr>
      <w:r>
        <w:rPr>
          <w:b/>
          <w:bCs/>
        </w:rPr>
        <w:t xml:space="preserve">Saving Time and Money:  </w:t>
      </w:r>
      <w:r>
        <w:t>A secure login makes it easier for our partners to access all their accounts quickly so that you can get on with your work, without sacrificing security, by allowing McCarthy to enable login options that best support your workstyle.</w:t>
      </w:r>
    </w:p>
    <w:p w:rsidR="00204EE5" w:rsidRDefault="00204EE5" w:rsidP="00204EE5">
      <w:pPr>
        <w:pStyle w:val="NormalWeb"/>
        <w:spacing w:before="0" w:beforeAutospacing="0" w:after="0" w:afterAutospacing="0"/>
      </w:pPr>
      <w:r>
        <w:t> </w:t>
      </w:r>
    </w:p>
    <w:p w:rsidR="00204EE5" w:rsidRDefault="00204EE5" w:rsidP="00204EE5">
      <w:pPr>
        <w:pStyle w:val="NormalWeb"/>
        <w:spacing w:before="0" w:beforeAutospacing="0" w:after="0" w:afterAutospacing="0"/>
      </w:pPr>
      <w:r>
        <w:rPr>
          <w:b/>
          <w:bCs/>
        </w:rPr>
        <w:t>Objectives</w:t>
      </w:r>
    </w:p>
    <w:p w:rsidR="00204EE5" w:rsidRDefault="00204EE5" w:rsidP="00204EE5">
      <w:pPr>
        <w:numPr>
          <w:ilvl w:val="0"/>
          <w:numId w:val="3"/>
        </w:numPr>
        <w:spacing w:after="0" w:line="240" w:lineRule="auto"/>
        <w:ind w:left="540"/>
        <w:textAlignment w:val="center"/>
      </w:pPr>
      <w:r>
        <w:t>Stop fraudsters and attackers from accessing accounts</w:t>
      </w:r>
    </w:p>
    <w:p w:rsidR="00204EE5" w:rsidRDefault="00204EE5" w:rsidP="00204EE5">
      <w:pPr>
        <w:numPr>
          <w:ilvl w:val="0"/>
          <w:numId w:val="3"/>
        </w:numPr>
        <w:spacing w:after="0" w:line="240" w:lineRule="auto"/>
        <w:ind w:left="540"/>
        <w:textAlignment w:val="center"/>
      </w:pPr>
      <w:r>
        <w:t>Keep accounts secure, even if a password is stolen</w:t>
      </w:r>
    </w:p>
    <w:p w:rsidR="00204EE5" w:rsidRDefault="00204EE5" w:rsidP="00204EE5">
      <w:pPr>
        <w:numPr>
          <w:ilvl w:val="0"/>
          <w:numId w:val="3"/>
        </w:numPr>
        <w:spacing w:after="0" w:line="240" w:lineRule="auto"/>
        <w:ind w:left="540"/>
        <w:textAlignment w:val="center"/>
      </w:pPr>
      <w:r>
        <w:t>Get the highest security possible with the least friction</w:t>
      </w:r>
    </w:p>
    <w:p w:rsidR="00204EE5" w:rsidRDefault="00204EE5" w:rsidP="00204EE5">
      <w:pPr>
        <w:numPr>
          <w:ilvl w:val="0"/>
          <w:numId w:val="3"/>
        </w:numPr>
        <w:spacing w:after="0" w:line="240" w:lineRule="auto"/>
        <w:ind w:left="540"/>
        <w:textAlignment w:val="center"/>
      </w:pPr>
      <w:r>
        <w:t>Keep information private and secure.</w:t>
      </w:r>
    </w:p>
    <w:p w:rsidR="00204EE5" w:rsidRDefault="00204EE5"/>
    <w:sectPr w:rsidR="00204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2402"/>
    <w:multiLevelType w:val="multilevel"/>
    <w:tmpl w:val="3314E3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307E5B"/>
    <w:multiLevelType w:val="multilevel"/>
    <w:tmpl w:val="544678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C26373"/>
    <w:multiLevelType w:val="multilevel"/>
    <w:tmpl w:val="0D70DB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E5"/>
    <w:rsid w:val="0020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B4174"/>
  <w15:chartTrackingRefBased/>
  <w15:docId w15:val="{87F923AC-E495-4DD8-9C02-25460475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4EE5"/>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5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D77A.DE03F18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Chris A</dc:creator>
  <cp:keywords/>
  <dc:description/>
  <cp:lastModifiedBy>Reed, Chris A</cp:lastModifiedBy>
  <cp:revision>1</cp:revision>
  <dcterms:created xsi:type="dcterms:W3CDTF">2020-02-06T20:03:00Z</dcterms:created>
  <dcterms:modified xsi:type="dcterms:W3CDTF">2020-02-06T20:04:00Z</dcterms:modified>
</cp:coreProperties>
</file>